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BIBIANA SERRANO </w:t>
      </w:r>
    </w:p>
    <w:p>
      <w:pPr>
        <w:pStyle w:val="Normal"/>
        <w:spacing w:lineRule="auto" w:line="240"/>
        <w:jc w:val="both"/>
        <w:rPr/>
      </w:pPr>
      <w:r>
        <w:rPr>
          <w:rFonts w:cs="Arial" w:ascii="Arial" w:hAnsi="Arial"/>
        </w:rPr>
        <w:t xml:space="preserve">Cra 28E </w:t>
      </w:r>
      <w:r>
        <w:rPr>
          <w:rFonts w:cs="Arial" w:ascii="Arial" w:hAnsi="Arial"/>
        </w:rPr>
        <w:t xml:space="preserve"># </w:t>
      </w:r>
      <w:r>
        <w:rPr>
          <w:rFonts w:cs="Arial" w:ascii="Arial" w:hAnsi="Arial"/>
        </w:rPr>
        <w:t xml:space="preserve">72 </w:t>
      </w:r>
    </w:p>
    <w:p>
      <w:pPr>
        <w:pStyle w:val="Normal"/>
        <w:spacing w:lineRule="auto" w:line="240"/>
        <w:jc w:val="both"/>
        <w:rPr/>
      </w:pPr>
      <w:r>
        <w:rPr>
          <w:rFonts w:cs="Arial" w:ascii="Arial" w:hAnsi="Arial"/>
        </w:rPr>
        <w:t xml:space="preserve">Barrio </w:t>
      </w:r>
      <w:r>
        <w:rPr>
          <w:rFonts w:eastAsia="Arial Unicode MS" w:cs="Arial" w:ascii="Arial" w:hAnsi="Arial"/>
          <w:color w:val="auto"/>
          <w:kern w:val="2"/>
          <w:sz w:val="24"/>
          <w:szCs w:val="24"/>
          <w:lang w:val="es-CO" w:eastAsia="ar-SA" w:bidi="ar-SA"/>
        </w:rPr>
        <w:t xml:space="preserve">Calipso </w:t>
      </w:r>
      <w:r>
        <w:rPr>
          <w:rFonts w:cs="Arial" w:ascii="Arial" w:hAnsi="Arial"/>
        </w:rPr>
        <w:t>- Comuna1</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petición_Intervención Conjunto Residencial Horizonte por prolifera</w:t>
      </w:r>
      <w:r>
        <w:rPr>
          <w:rFonts w:eastAsia="Arial Unicode MS" w:cs="Arial" w:ascii="Arial" w:hAnsi="Arial"/>
          <w:color w:val="auto"/>
          <w:kern w:val="2"/>
          <w:sz w:val="24"/>
          <w:szCs w:val="24"/>
          <w:lang w:val="es-CO" w:eastAsia="ar-SA" w:bidi="ar-SA"/>
        </w:rPr>
        <w:t xml:space="preserve">ción de zancudos .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No.202541730100389512,</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u w:val="none"/>
        </w:rPr>
        <w:t>”; donde se define que los “</w:t>
      </w:r>
      <w:r>
        <w:rPr>
          <w:rFonts w:eastAsia="Arial" w:cs="Arial" w:ascii="Arial" w:hAnsi="Arial"/>
          <w:b w:val="false"/>
          <w:i/>
          <w:caps w:val="false"/>
          <w:smallCaps w:val="false"/>
          <w:strike w:val="false"/>
          <w:dstrike w:val="false"/>
          <w:color w:val="000000"/>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76"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720"/>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widowControl w:val="false"/>
        <w:tabs>
          <w:tab w:val="clear" w:pos="720"/>
          <w:tab w:val="left" w:pos="450" w:leader="none"/>
        </w:tabs>
        <w:suppressAutoHyphens w:val="true"/>
        <w:bidi w:val="0"/>
        <w:spacing w:lineRule="auto" w:line="276" w:before="0" w:after="0"/>
        <w:ind w:left="39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Finalmente, en lo que se refiere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al tema de </w:t>
      </w:r>
      <w:r>
        <w:rPr>
          <w:rFonts w:eastAsia="Arial" w:cs="Arial" w:ascii="Arial" w:hAnsi="Arial"/>
          <w:b w:val="false"/>
          <w:i w:val="false"/>
          <w:caps w:val="false"/>
          <w:smallCaps w:val="false"/>
          <w:strike w:val="false"/>
          <w:dstrike w:val="false"/>
          <w:color w:val="000000"/>
          <w:u w:val="none"/>
        </w:rPr>
        <w:t xml:space="preserve"> roedores se informa al Centro de Zoonosis y se asignará personal del Subgrupo de Enfermedades Transmitidas por Vectores ETV, para que realice una visita de verificación sanitaria.</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Fonts w:cs="Arial" w:ascii="Arial" w:hAnsi="Arial"/>
          <w:sz w:val="16"/>
          <w:szCs w:val="16"/>
          <w:lang w:val="es-ES"/>
        </w:rPr>
      </w:r>
    </w:p>
    <w:p>
      <w:pPr>
        <w:pStyle w:val="NormalWeb"/>
        <w:spacing w:beforeAutospacing="0" w:before="0" w:after="0"/>
        <w:rPr/>
      </w:pPr>
      <w:r>
        <w:rPr>
          <w:rFonts w:cs="Arial" w:ascii="Arial" w:hAnsi="Arial"/>
          <w:sz w:val="16"/>
          <w:szCs w:val="16"/>
          <w:lang w:val="es-ES"/>
        </w:rPr>
        <w:t>Proyectó: Clara Inés Solis Sandoval-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11">
              <wp:simplePos x="0" y="0"/>
              <wp:positionH relativeFrom="column">
                <wp:posOffset>5352415</wp:posOffset>
              </wp:positionH>
              <wp:positionV relativeFrom="paragraph">
                <wp:posOffset>351790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6">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8">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20"/>
        <w:tab w:val="center" w:pos="4818" w:leader="none"/>
        <w:tab w:val="right" w:pos="9637" w:leader="none"/>
      </w:tabs>
    </w:pPr>
    <w:rPr/>
  </w:style>
  <w:style w:type="paragraph" w:styleId="Piedepgina">
    <w:name w:val="Footer"/>
    <w:basedOn w:val="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Application>LibreOffice/7.0.3.1$Windows_X86_64 LibreOffice_project/d7547858d014d4cf69878db179d326fc3483e082</Application>
  <Pages>2</Pages>
  <Words>761</Words>
  <Characters>4239</Characters>
  <CharactersWithSpaces>4993</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2025-03-06T15:24:17Z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